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03"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p>
    <w:p w:rsidR="00B95203"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SHORT FORM RESIDENTIAL LOAN POLICY</w:t>
      </w:r>
    </w:p>
    <w:p w:rsidR="000C391E"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CURRENT VIOLATIONS</w:t>
      </w:r>
      <w:r w:rsidR="000C391E" w:rsidRPr="00373326">
        <w:rPr>
          <w:rFonts w:ascii="Arial" w:eastAsia="Times New Roman" w:hAnsi="Arial" w:cs="Arial"/>
          <w:b/>
          <w:color w:val="000000"/>
          <w:kern w:val="16"/>
          <w:sz w:val="19"/>
          <w:szCs w:val="19"/>
        </w:rPr>
        <w:t xml:space="preserve"> </w:t>
      </w: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ONE-TO-FOUR FAMILY</w:t>
      </w: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Issued by</w:t>
      </w: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BLANK TITLE INSURANCE COMPANY </w:t>
      </w:r>
    </w:p>
    <w:p w:rsidR="00576E42" w:rsidRPr="00373326" w:rsidRDefault="00576E42"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p>
    <w:p w:rsidR="0071021C" w:rsidRPr="00373326" w:rsidRDefault="0071021C"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SCHEDULE A </w:t>
      </w:r>
    </w:p>
    <w:p w:rsidR="00576E42" w:rsidRPr="00373326" w:rsidRDefault="00576E42" w:rsidP="00373326">
      <w:pPr>
        <w:widowControl w:val="0"/>
        <w:autoSpaceDE w:val="0"/>
        <w:autoSpaceDN w:val="0"/>
        <w:adjustRightInd w:val="0"/>
        <w:spacing w:after="0" w:line="240" w:lineRule="auto"/>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Name and Address of Title Insurance Company: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Policy N</w:t>
      </w:r>
      <w:r w:rsidR="0071021C" w:rsidRPr="00373326">
        <w:rPr>
          <w:rFonts w:ascii="Arial" w:eastAsia="Times New Roman" w:hAnsi="Arial" w:cs="Arial"/>
          <w:color w:val="000000"/>
          <w:kern w:val="16"/>
          <w:sz w:val="19"/>
          <w:szCs w:val="19"/>
        </w:rPr>
        <w:t>umber</w:t>
      </w:r>
      <w:r w:rsidRPr="00373326">
        <w:rPr>
          <w:rFonts w:ascii="Arial" w:eastAsia="Times New Roman" w:hAnsi="Arial" w:cs="Arial"/>
          <w:color w:val="000000"/>
          <w:kern w:val="16"/>
          <w:sz w:val="19"/>
          <w:szCs w:val="19"/>
        </w:rPr>
        <w:t xml:space="preserve">: </w:t>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Loan N</w:t>
      </w:r>
      <w:r w:rsidR="0071021C" w:rsidRPr="00373326">
        <w:rPr>
          <w:rFonts w:ascii="Arial" w:eastAsia="Times New Roman" w:hAnsi="Arial" w:cs="Arial"/>
          <w:color w:val="000000"/>
          <w:kern w:val="16"/>
          <w:sz w:val="19"/>
          <w:szCs w:val="19"/>
        </w:rPr>
        <w:t>umber</w:t>
      </w:r>
      <w:r w:rsidRPr="00373326">
        <w:rPr>
          <w:rFonts w:ascii="Arial" w:eastAsia="Times New Roman" w:hAnsi="Arial" w:cs="Arial"/>
          <w:color w:val="000000"/>
          <w:kern w:val="16"/>
          <w:sz w:val="19"/>
          <w:szCs w:val="19"/>
        </w:rPr>
        <w:t xml:space="preserve">: </w:t>
      </w:r>
    </w:p>
    <w:p w:rsidR="00B95203" w:rsidRPr="00373326"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[File Number: </w:t>
      </w:r>
      <w:r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ab/>
        <w:t xml:space="preserve">] </w:t>
      </w:r>
      <w:r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ab/>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Amount of Insurance:  </w:t>
      </w:r>
      <w:r w:rsidR="00287145"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 xml:space="preserve">$  </w:t>
      </w:r>
      <w:r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ab/>
        <w:t xml:space="preserve">[Premium:  $                   ]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Mortgage Amount:  </w:t>
      </w:r>
      <w:r w:rsidR="00287145" w:rsidRPr="00373326">
        <w:rPr>
          <w:rFonts w:ascii="Arial" w:eastAsia="Times New Roman" w:hAnsi="Arial" w:cs="Arial"/>
          <w:color w:val="000000"/>
          <w:kern w:val="16"/>
          <w:sz w:val="19"/>
          <w:szCs w:val="19"/>
        </w:rPr>
        <w:tab/>
      </w:r>
      <w:r w:rsidR="00576E42" w:rsidRPr="00373326">
        <w:rPr>
          <w:rFonts w:ascii="Arial" w:eastAsia="Times New Roman" w:hAnsi="Arial" w:cs="Arial"/>
          <w:color w:val="000000"/>
          <w:kern w:val="16"/>
          <w:sz w:val="19"/>
          <w:szCs w:val="19"/>
        </w:rPr>
        <w:t xml:space="preserve">$    </w:t>
      </w:r>
      <w:r w:rsidR="00576E42" w:rsidRPr="00373326">
        <w:rPr>
          <w:rFonts w:ascii="Arial" w:eastAsia="Times New Roman" w:hAnsi="Arial" w:cs="Arial"/>
          <w:color w:val="000000"/>
          <w:kern w:val="16"/>
          <w:sz w:val="19"/>
          <w:szCs w:val="19"/>
        </w:rPr>
        <w:tab/>
      </w:r>
      <w:r w:rsidR="00576E42"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 xml:space="preserve">Mortgage Date: </w:t>
      </w:r>
    </w:p>
    <w:p w:rsidR="00B95203"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Date of Policy:          </w:t>
      </w:r>
      <w:r w:rsidR="00287145" w:rsidRPr="00373326">
        <w:rPr>
          <w:rFonts w:ascii="Arial" w:eastAsia="Times New Roman" w:hAnsi="Arial" w:cs="Arial"/>
          <w:color w:val="000000"/>
          <w:kern w:val="16"/>
          <w:sz w:val="19"/>
          <w:szCs w:val="19"/>
        </w:rPr>
        <w:tab/>
      </w:r>
      <w:r w:rsidR="00287145" w:rsidRPr="00373326">
        <w:rPr>
          <w:rFonts w:ascii="Arial" w:eastAsia="Times New Roman" w:hAnsi="Arial" w:cs="Arial"/>
          <w:color w:val="000000"/>
          <w:kern w:val="16"/>
          <w:sz w:val="19"/>
          <w:szCs w:val="19"/>
        </w:rPr>
        <w:tab/>
      </w:r>
      <w:r w:rsidR="00287145" w:rsidRPr="00373326">
        <w:rPr>
          <w:rFonts w:ascii="Arial" w:eastAsia="Times New Roman" w:hAnsi="Arial" w:cs="Arial"/>
          <w:color w:val="000000"/>
          <w:kern w:val="16"/>
          <w:sz w:val="19"/>
          <w:szCs w:val="19"/>
        </w:rPr>
        <w:tab/>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Name of Insured: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Name of Borrower(s): </w:t>
      </w:r>
    </w:p>
    <w:p w:rsidR="00B95203" w:rsidRPr="00373326"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Address Reference:</w:t>
      </w:r>
      <w:r w:rsidRPr="00373326">
        <w:rPr>
          <w:rFonts w:ascii="Arial" w:eastAsia="Times New Roman" w:hAnsi="Arial" w:cs="Arial"/>
          <w:color w:val="000000"/>
          <w:kern w:val="16"/>
          <w:sz w:val="19"/>
          <w:szCs w:val="19"/>
        </w:rPr>
        <w:tab/>
        <w:t xml:space="preserve">Street Address:      </w:t>
      </w:r>
    </w:p>
    <w:p w:rsidR="00B95203" w:rsidRPr="00373326"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       </w:t>
      </w:r>
      <w:r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ab/>
        <w:t xml:space="preserve">County and State: </w:t>
      </w:r>
    </w:p>
    <w:p w:rsidR="00B95203"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373326" w:rsidRPr="00373326" w:rsidRDefault="00373326"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The estate or interest in the Land identified in this Schedule A and which is encumbered by the Insured Mortgage is fee simple and is, at Date of Policy, vested in the borrower(s) shown in the Insured Mortgage and named above. </w:t>
      </w:r>
    </w:p>
    <w:p w:rsidR="000C391E" w:rsidRPr="00373326" w:rsidRDefault="000C391E" w:rsidP="00373326">
      <w:pPr>
        <w:widowControl w:val="0"/>
        <w:autoSpaceDE w:val="0"/>
        <w:autoSpaceDN w:val="0"/>
        <w:adjustRightInd w:val="0"/>
        <w:spacing w:after="0" w:line="240" w:lineRule="auto"/>
        <w:ind w:left="2880" w:hanging="2160"/>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The Land referred to in this policy is described as set forth in the Insured Mortgage.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This policy consists of [one] page(s), [including its reverse side,] unless an addendum is attached and indicated below: </w:t>
      </w:r>
    </w:p>
    <w:p w:rsidR="000C391E" w:rsidRPr="00373326" w:rsidRDefault="000C391E" w:rsidP="00373326">
      <w:pPr>
        <w:widowControl w:val="0"/>
        <w:autoSpaceDE w:val="0"/>
        <w:autoSpaceDN w:val="0"/>
        <w:adjustRightInd w:val="0"/>
        <w:spacing w:after="0" w:line="240" w:lineRule="auto"/>
        <w:ind w:firstLine="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____ </w:t>
      </w:r>
      <w:r w:rsidR="00287145"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 xml:space="preserve">Addendum attached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kern w:val="16"/>
          <w:sz w:val="19"/>
          <w:szCs w:val="19"/>
        </w:rPr>
      </w:pPr>
    </w:p>
    <w:p w:rsidR="00287145" w:rsidRPr="00373326" w:rsidRDefault="00287145"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Th</w:t>
      </w:r>
      <w:r w:rsidR="00B95203" w:rsidRPr="00373326">
        <w:rPr>
          <w:rFonts w:ascii="Arial" w:eastAsia="Times New Roman" w:hAnsi="Arial" w:cs="Arial"/>
          <w:color w:val="000000"/>
          <w:kern w:val="16"/>
          <w:sz w:val="19"/>
          <w:szCs w:val="19"/>
        </w:rPr>
        <w:t>is</w:t>
      </w:r>
      <w:r w:rsidRPr="00373326">
        <w:rPr>
          <w:rFonts w:ascii="Arial" w:eastAsia="Times New Roman" w:hAnsi="Arial" w:cs="Arial"/>
          <w:color w:val="000000"/>
          <w:kern w:val="16"/>
          <w:sz w:val="19"/>
          <w:szCs w:val="19"/>
        </w:rPr>
        <w:t xml:space="preserve"> policy incorporates by reference those endorsements checked below, if any, adopted by the American Land Title As</w:t>
      </w:r>
      <w:r w:rsidR="00EE4387">
        <w:rPr>
          <w:rFonts w:ascii="Arial" w:eastAsia="Times New Roman" w:hAnsi="Arial" w:cs="Arial"/>
          <w:color w:val="000000"/>
          <w:kern w:val="16"/>
          <w:sz w:val="19"/>
          <w:szCs w:val="19"/>
        </w:rPr>
        <w:t>sociation as of Date of Policy:</w:t>
      </w:r>
      <w:r w:rsidRPr="00373326">
        <w:rPr>
          <w:rFonts w:ascii="Arial" w:eastAsia="Times New Roman" w:hAnsi="Arial" w:cs="Arial"/>
          <w:color w:val="000000"/>
          <w:kern w:val="16"/>
          <w:sz w:val="19"/>
          <w:szCs w:val="19"/>
        </w:rPr>
        <w:t xml:space="preserve">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4.1-06 (Condominium), if the Land or estate or interest is referred to in the Insured Mortgage as a condominium.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5.1-06 (Planned Unit Development)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6-06 (Variable Rate), if the Insured Mortgage contains provisions which provide for an adjustable interest rate.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6.2-06 (Variable Rate-Negative Amortization), if the Insured Mortgage contains provisions which provide for both an adjustable interest rate and negative amortization.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7-06 (Manufactured Housing), if a manufactured housing unit is located on the Land at Date of Policy.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w:t>
      </w:r>
      <w:r w:rsidR="00B95203" w:rsidRPr="00373326">
        <w:rPr>
          <w:rFonts w:ascii="Arial" w:eastAsia="Times New Roman" w:hAnsi="Arial" w:cs="Arial"/>
          <w:color w:val="000000"/>
          <w:kern w:val="16"/>
          <w:sz w:val="19"/>
          <w:szCs w:val="19"/>
        </w:rPr>
        <w:t>7.1-06 (Manufactured Housing—</w:t>
      </w:r>
      <w:r w:rsidR="000C391E" w:rsidRPr="00373326">
        <w:rPr>
          <w:rFonts w:ascii="Arial" w:eastAsia="Times New Roman" w:hAnsi="Arial" w:cs="Arial"/>
          <w:color w:val="000000"/>
          <w:kern w:val="16"/>
          <w:sz w:val="19"/>
          <w:szCs w:val="19"/>
        </w:rPr>
        <w:t xml:space="preserve">Conversion; Loan)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8.1-06 (Environmental Protection Lien) – Paragraph b refers to the following state statute(s):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ALTA ENDORSEMENT 9.10-06 (Restrictions, Encroachments, Minerals</w:t>
      </w:r>
      <w:r w:rsidR="00B95203" w:rsidRPr="00373326">
        <w:rPr>
          <w:rFonts w:ascii="Arial" w:eastAsia="Times New Roman" w:hAnsi="Arial" w:cs="Arial"/>
          <w:color w:val="000000"/>
          <w:kern w:val="16"/>
          <w:sz w:val="19"/>
          <w:szCs w:val="19"/>
        </w:rPr>
        <w:t>—C</w:t>
      </w:r>
      <w:r w:rsidR="000C391E" w:rsidRPr="00373326">
        <w:rPr>
          <w:rFonts w:ascii="Arial" w:eastAsia="Times New Roman" w:hAnsi="Arial" w:cs="Arial"/>
          <w:color w:val="000000"/>
          <w:kern w:val="16"/>
          <w:sz w:val="19"/>
          <w:szCs w:val="19"/>
        </w:rPr>
        <w:t>urrent Violations</w:t>
      </w:r>
      <w:r w:rsidR="00B95203" w:rsidRPr="00373326">
        <w:rPr>
          <w:rFonts w:ascii="Arial" w:eastAsia="Times New Roman" w:hAnsi="Arial" w:cs="Arial"/>
          <w:color w:val="000000"/>
          <w:kern w:val="16"/>
          <w:sz w:val="19"/>
          <w:szCs w:val="19"/>
        </w:rPr>
        <w:t>—</w:t>
      </w:r>
      <w:r w:rsidR="000C391E" w:rsidRPr="00373326">
        <w:rPr>
          <w:rFonts w:ascii="Arial" w:eastAsia="Times New Roman" w:hAnsi="Arial" w:cs="Arial"/>
          <w:color w:val="000000"/>
          <w:kern w:val="16"/>
          <w:sz w:val="19"/>
          <w:szCs w:val="19"/>
        </w:rPr>
        <w:t xml:space="preserve">Loan Policy)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ALTA ENDORSEMENT 14-06 (Future Advance</w:t>
      </w:r>
      <w:r w:rsidR="00B95203" w:rsidRPr="00373326">
        <w:rPr>
          <w:rFonts w:ascii="Arial" w:eastAsia="Times New Roman" w:hAnsi="Arial" w:cs="Arial"/>
          <w:color w:val="000000"/>
          <w:kern w:val="16"/>
          <w:sz w:val="19"/>
          <w:szCs w:val="19"/>
        </w:rPr>
        <w:t>—</w:t>
      </w:r>
      <w:r w:rsidR="000C391E" w:rsidRPr="00373326">
        <w:rPr>
          <w:rFonts w:ascii="Arial" w:eastAsia="Times New Roman" w:hAnsi="Arial" w:cs="Arial"/>
          <w:color w:val="000000"/>
          <w:kern w:val="16"/>
          <w:sz w:val="19"/>
          <w:szCs w:val="19"/>
        </w:rPr>
        <w:t xml:space="preserve">Priority)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ALTA ENDORSEMENT 14.1-06 (Future Advance</w:t>
      </w:r>
      <w:r w:rsidR="00B95203" w:rsidRPr="00373326">
        <w:rPr>
          <w:rFonts w:ascii="Arial" w:eastAsia="Times New Roman" w:hAnsi="Arial" w:cs="Arial"/>
          <w:color w:val="000000"/>
          <w:kern w:val="16"/>
          <w:sz w:val="19"/>
          <w:szCs w:val="19"/>
        </w:rPr>
        <w:t>—</w:t>
      </w:r>
      <w:r w:rsidR="000C391E" w:rsidRPr="00373326">
        <w:rPr>
          <w:rFonts w:ascii="Arial" w:eastAsia="Times New Roman" w:hAnsi="Arial" w:cs="Arial"/>
          <w:color w:val="000000"/>
          <w:kern w:val="16"/>
          <w:sz w:val="19"/>
          <w:szCs w:val="19"/>
        </w:rPr>
        <w:t xml:space="preserve">Knowledge)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ALTA ENDORSEMENT 14.3-06 (Future Advance</w:t>
      </w:r>
      <w:r w:rsidR="00B95203" w:rsidRPr="00373326">
        <w:rPr>
          <w:rFonts w:ascii="Arial" w:eastAsia="Times New Roman" w:hAnsi="Arial" w:cs="Arial"/>
          <w:color w:val="000000"/>
          <w:kern w:val="16"/>
          <w:sz w:val="19"/>
          <w:szCs w:val="19"/>
        </w:rPr>
        <w:t>—</w:t>
      </w:r>
      <w:r w:rsidR="000C391E" w:rsidRPr="00373326">
        <w:rPr>
          <w:rFonts w:ascii="Arial" w:eastAsia="Times New Roman" w:hAnsi="Arial" w:cs="Arial"/>
          <w:color w:val="000000"/>
          <w:kern w:val="16"/>
          <w:sz w:val="19"/>
          <w:szCs w:val="19"/>
        </w:rPr>
        <w:t xml:space="preserve">Reverse Mortgage) </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ALTA ENDORSEMENT 22-06 (Location) The type of improvement is a one-to-four family residential structure and the street address is as shown above.</w:t>
      </w:r>
    </w:p>
    <w:p w:rsidR="000C391E" w:rsidRPr="00373326" w:rsidRDefault="00D6751B"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fldChar w:fldCharType="begin">
          <w:ffData>
            <w:name w:val="Check1"/>
            <w:enabled/>
            <w:calcOnExit w:val="0"/>
            <w:checkBox>
              <w:sizeAuto/>
              <w:default w:val="0"/>
            </w:checkBox>
          </w:ffData>
        </w:fldChar>
      </w:r>
      <w:r w:rsidR="000C391E" w:rsidRPr="00373326">
        <w:rPr>
          <w:rFonts w:ascii="Arial" w:eastAsia="Times New Roman" w:hAnsi="Arial" w:cs="Arial"/>
          <w:color w:val="000000"/>
          <w:kern w:val="16"/>
          <w:sz w:val="19"/>
          <w:szCs w:val="19"/>
        </w:rPr>
        <w:instrText xml:space="preserve"> FORMCHECKBOX </w:instrText>
      </w:r>
      <w:r>
        <w:rPr>
          <w:rFonts w:ascii="Arial" w:eastAsia="Times New Roman" w:hAnsi="Arial" w:cs="Arial"/>
          <w:color w:val="000000"/>
          <w:kern w:val="16"/>
          <w:sz w:val="19"/>
          <w:szCs w:val="19"/>
        </w:rPr>
      </w:r>
      <w:r>
        <w:rPr>
          <w:rFonts w:ascii="Arial" w:eastAsia="Times New Roman" w:hAnsi="Arial" w:cs="Arial"/>
          <w:color w:val="000000"/>
          <w:kern w:val="16"/>
          <w:sz w:val="19"/>
          <w:szCs w:val="19"/>
        </w:rPr>
        <w:fldChar w:fldCharType="separate"/>
      </w:r>
      <w:r w:rsidRPr="00373326">
        <w:rPr>
          <w:rFonts w:ascii="Arial" w:eastAsia="Times New Roman" w:hAnsi="Arial" w:cs="Arial"/>
          <w:color w:val="000000"/>
          <w:kern w:val="16"/>
          <w:sz w:val="19"/>
          <w:szCs w:val="19"/>
        </w:rPr>
        <w:fldChar w:fldCharType="end"/>
      </w:r>
      <w:r w:rsidR="000C391E" w:rsidRPr="00373326">
        <w:rPr>
          <w:rFonts w:ascii="Arial" w:eastAsia="Times New Roman" w:hAnsi="Arial" w:cs="Arial"/>
          <w:color w:val="000000"/>
          <w:kern w:val="16"/>
          <w:sz w:val="19"/>
          <w:szCs w:val="19"/>
        </w:rPr>
        <w:tab/>
        <w:t xml:space="preserve">ALTA ENDORSEMENT 30-06 (Shared Appreciation Mortgage)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keepNext/>
        <w:keepLines/>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lastRenderedPageBreak/>
        <w:t xml:space="preserve">[Witness clause optional] </w:t>
      </w:r>
      <w:r w:rsidRPr="00373326">
        <w:rPr>
          <w:rFonts w:ascii="Arial" w:eastAsia="Times New Roman" w:hAnsi="Arial" w:cs="Arial"/>
          <w:kern w:val="16"/>
          <w:sz w:val="19"/>
          <w:szCs w:val="19"/>
        </w:rPr>
        <w:t xml:space="preserve"> </w:t>
      </w:r>
    </w:p>
    <w:p w:rsidR="000C391E" w:rsidRPr="00373326" w:rsidRDefault="000C391E" w:rsidP="00373326">
      <w:pPr>
        <w:keepNext/>
        <w:keepLines/>
        <w:widowControl w:val="0"/>
        <w:autoSpaceDE w:val="0"/>
        <w:autoSpaceDN w:val="0"/>
        <w:adjustRightInd w:val="0"/>
        <w:spacing w:after="0" w:line="240" w:lineRule="auto"/>
        <w:jc w:val="both"/>
        <w:outlineLvl w:val="0"/>
        <w:rPr>
          <w:rFonts w:ascii="Arial" w:eastAsia="Times New Roman" w:hAnsi="Arial" w:cs="Arial"/>
          <w:color w:val="000000"/>
          <w:kern w:val="16"/>
          <w:sz w:val="20"/>
          <w:szCs w:val="19"/>
        </w:rPr>
      </w:pPr>
    </w:p>
    <w:p w:rsidR="0071021C" w:rsidRPr="00373326" w:rsidRDefault="0071021C" w:rsidP="00373326">
      <w:pPr>
        <w:keepNext/>
        <w:keepLines/>
        <w:widowControl w:val="0"/>
        <w:autoSpaceDE w:val="0"/>
        <w:autoSpaceDN w:val="0"/>
        <w:adjustRightInd w:val="0"/>
        <w:spacing w:after="0" w:line="240" w:lineRule="auto"/>
        <w:jc w:val="both"/>
        <w:outlineLvl w:val="0"/>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BLANK TITLE INSURANCE COMPANY</w:t>
      </w:r>
    </w:p>
    <w:p w:rsidR="0071021C" w:rsidRPr="00373326" w:rsidRDefault="0071021C" w:rsidP="00373326">
      <w:pPr>
        <w:keepNext/>
        <w:keepLines/>
        <w:widowControl w:val="0"/>
        <w:autoSpaceDE w:val="0"/>
        <w:autoSpaceDN w:val="0"/>
        <w:adjustRightInd w:val="0"/>
        <w:spacing w:after="0" w:line="240" w:lineRule="auto"/>
        <w:jc w:val="both"/>
        <w:outlineLvl w:val="0"/>
        <w:rPr>
          <w:rFonts w:ascii="Arial" w:eastAsia="Times New Roman" w:hAnsi="Arial" w:cs="Arial"/>
          <w:color w:val="000000"/>
          <w:kern w:val="16"/>
          <w:sz w:val="19"/>
          <w:szCs w:val="19"/>
        </w:rPr>
      </w:pPr>
    </w:p>
    <w:p w:rsidR="0071021C" w:rsidRPr="00373326" w:rsidRDefault="0071021C" w:rsidP="00373326">
      <w:pPr>
        <w:keepNext/>
        <w:keepLines/>
        <w:widowControl w:val="0"/>
        <w:autoSpaceDE w:val="0"/>
        <w:autoSpaceDN w:val="0"/>
        <w:adjustRightInd w:val="0"/>
        <w:spacing w:after="0" w:line="240" w:lineRule="auto"/>
        <w:jc w:val="both"/>
        <w:outlineLvl w:val="0"/>
        <w:rPr>
          <w:rFonts w:ascii="Arial" w:eastAsia="Times New Roman" w:hAnsi="Arial" w:cs="Arial"/>
          <w:color w:val="000000"/>
          <w:kern w:val="16"/>
          <w:sz w:val="19"/>
          <w:szCs w:val="19"/>
        </w:rPr>
      </w:pPr>
    </w:p>
    <w:p w:rsidR="007E3A80" w:rsidRPr="00373326" w:rsidRDefault="000C391E" w:rsidP="00373326">
      <w:pPr>
        <w:keepNext/>
        <w:keepLines/>
        <w:widowControl w:val="0"/>
        <w:autoSpaceDE w:val="0"/>
        <w:autoSpaceDN w:val="0"/>
        <w:adjustRightInd w:val="0"/>
        <w:spacing w:after="0" w:line="240" w:lineRule="auto"/>
        <w:jc w:val="both"/>
        <w:outlineLvl w:val="0"/>
        <w:rPr>
          <w:rFonts w:ascii="Arial" w:eastAsia="Times New Roman" w:hAnsi="Arial" w:cs="Arial"/>
          <w:b/>
          <w:bCs/>
          <w:color w:val="000000"/>
          <w:kern w:val="16"/>
          <w:sz w:val="19"/>
          <w:szCs w:val="19"/>
        </w:rPr>
      </w:pPr>
      <w:r w:rsidRPr="00373326">
        <w:rPr>
          <w:rFonts w:ascii="Arial" w:eastAsia="Times New Roman" w:hAnsi="Arial" w:cs="Arial"/>
          <w:b/>
          <w:color w:val="000000"/>
          <w:kern w:val="16"/>
          <w:sz w:val="19"/>
          <w:szCs w:val="19"/>
        </w:rPr>
        <w:t>B</w:t>
      </w:r>
      <w:r w:rsidR="00373326">
        <w:rPr>
          <w:rFonts w:ascii="Arial" w:eastAsia="Times New Roman" w:hAnsi="Arial" w:cs="Arial"/>
          <w:b/>
          <w:color w:val="000000"/>
          <w:kern w:val="16"/>
          <w:sz w:val="19"/>
          <w:szCs w:val="19"/>
        </w:rPr>
        <w:t>y</w:t>
      </w:r>
      <w:proofErr w:type="gramStart"/>
      <w:r w:rsidRPr="00373326">
        <w:rPr>
          <w:rFonts w:ascii="Arial" w:eastAsia="Times New Roman" w:hAnsi="Arial" w:cs="Arial"/>
          <w:b/>
          <w:color w:val="000000"/>
          <w:kern w:val="16"/>
          <w:sz w:val="19"/>
          <w:szCs w:val="19"/>
        </w:rPr>
        <w:t>:</w:t>
      </w:r>
      <w:r w:rsidR="009B35D6" w:rsidRPr="00373326">
        <w:rPr>
          <w:rFonts w:ascii="Arial" w:eastAsia="Times New Roman" w:hAnsi="Arial" w:cs="Arial"/>
          <w:b/>
          <w:color w:val="000000"/>
          <w:kern w:val="16"/>
          <w:sz w:val="19"/>
          <w:szCs w:val="19"/>
        </w:rPr>
        <w:t>_</w:t>
      </w:r>
      <w:proofErr w:type="gramEnd"/>
      <w:r w:rsidR="009B35D6" w:rsidRPr="00373326">
        <w:rPr>
          <w:rFonts w:ascii="Arial" w:eastAsia="Times New Roman" w:hAnsi="Arial" w:cs="Arial"/>
          <w:b/>
          <w:color w:val="000000"/>
          <w:kern w:val="16"/>
          <w:sz w:val="19"/>
          <w:szCs w:val="19"/>
        </w:rPr>
        <w:t>______________________________</w:t>
      </w:r>
    </w:p>
    <w:p w:rsidR="000C391E" w:rsidRPr="00373326" w:rsidRDefault="000C391E" w:rsidP="00373326">
      <w:pPr>
        <w:widowControl w:val="0"/>
        <w:autoSpaceDE w:val="0"/>
        <w:autoSpaceDN w:val="0"/>
        <w:adjustRightInd w:val="0"/>
        <w:spacing w:after="0" w:line="240" w:lineRule="auto"/>
        <w:ind w:firstLine="720"/>
        <w:jc w:val="both"/>
        <w:outlineLvl w:val="0"/>
        <w:rPr>
          <w:rFonts w:ascii="Arial" w:eastAsia="Times New Roman" w:hAnsi="Arial" w:cs="Arial"/>
          <w:b/>
          <w:bCs/>
          <w:kern w:val="16"/>
          <w:sz w:val="19"/>
          <w:szCs w:val="19"/>
        </w:rPr>
      </w:pPr>
      <w:r w:rsidRPr="00373326">
        <w:rPr>
          <w:rFonts w:ascii="Arial" w:eastAsia="Times New Roman" w:hAnsi="Arial" w:cs="Arial"/>
          <w:b/>
          <w:color w:val="000000"/>
          <w:kern w:val="16"/>
          <w:sz w:val="19"/>
          <w:szCs w:val="19"/>
        </w:rPr>
        <w:t>PRESIDENT</w:t>
      </w:r>
    </w:p>
    <w:p w:rsidR="000C391E"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373326" w:rsidRPr="00373326" w:rsidRDefault="00373326"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9B35D6" w:rsidRPr="00373326" w:rsidRDefault="009B35D6" w:rsidP="00373326">
      <w:pPr>
        <w:keepNext/>
        <w:keepLines/>
        <w:widowControl w:val="0"/>
        <w:autoSpaceDE w:val="0"/>
        <w:autoSpaceDN w:val="0"/>
        <w:adjustRightInd w:val="0"/>
        <w:spacing w:after="0" w:line="240" w:lineRule="auto"/>
        <w:jc w:val="both"/>
        <w:outlineLvl w:val="0"/>
        <w:rPr>
          <w:rFonts w:ascii="Arial" w:eastAsia="Times New Roman" w:hAnsi="Arial" w:cs="Arial"/>
          <w:b/>
          <w:bCs/>
          <w:color w:val="000000"/>
          <w:kern w:val="16"/>
          <w:sz w:val="19"/>
          <w:szCs w:val="19"/>
        </w:rPr>
      </w:pPr>
      <w:r w:rsidRPr="00373326">
        <w:rPr>
          <w:rFonts w:ascii="Arial" w:eastAsia="Times New Roman" w:hAnsi="Arial" w:cs="Arial"/>
          <w:b/>
          <w:color w:val="000000"/>
          <w:kern w:val="16"/>
          <w:sz w:val="19"/>
          <w:szCs w:val="19"/>
        </w:rPr>
        <w:t>B</w:t>
      </w:r>
      <w:r w:rsidR="00373326">
        <w:rPr>
          <w:rFonts w:ascii="Arial" w:eastAsia="Times New Roman" w:hAnsi="Arial" w:cs="Arial"/>
          <w:b/>
          <w:color w:val="000000"/>
          <w:kern w:val="16"/>
          <w:sz w:val="19"/>
          <w:szCs w:val="19"/>
        </w:rPr>
        <w:t>y</w:t>
      </w:r>
      <w:proofErr w:type="gramStart"/>
      <w:r w:rsidRPr="00373326">
        <w:rPr>
          <w:rFonts w:ascii="Arial" w:eastAsia="Times New Roman" w:hAnsi="Arial" w:cs="Arial"/>
          <w:b/>
          <w:color w:val="000000"/>
          <w:kern w:val="16"/>
          <w:sz w:val="19"/>
          <w:szCs w:val="19"/>
        </w:rPr>
        <w:t>:_</w:t>
      </w:r>
      <w:proofErr w:type="gramEnd"/>
      <w:r w:rsidRPr="00373326">
        <w:rPr>
          <w:rFonts w:ascii="Arial" w:eastAsia="Times New Roman" w:hAnsi="Arial" w:cs="Arial"/>
          <w:b/>
          <w:color w:val="000000"/>
          <w:kern w:val="16"/>
          <w:sz w:val="19"/>
          <w:szCs w:val="19"/>
        </w:rPr>
        <w:t>______________________________</w:t>
      </w:r>
    </w:p>
    <w:p w:rsidR="000C391E" w:rsidRPr="00373326" w:rsidRDefault="000C391E" w:rsidP="00373326">
      <w:pPr>
        <w:widowControl w:val="0"/>
        <w:autoSpaceDE w:val="0"/>
        <w:autoSpaceDN w:val="0"/>
        <w:adjustRightInd w:val="0"/>
        <w:spacing w:after="0" w:line="240" w:lineRule="auto"/>
        <w:ind w:firstLine="720"/>
        <w:jc w:val="both"/>
        <w:rPr>
          <w:rFonts w:ascii="Arial" w:eastAsia="Times New Roman" w:hAnsi="Arial" w:cs="Arial"/>
          <w:color w:val="000000"/>
          <w:kern w:val="16"/>
          <w:sz w:val="19"/>
          <w:szCs w:val="19"/>
        </w:rPr>
      </w:pPr>
      <w:r w:rsidRPr="00373326">
        <w:rPr>
          <w:rFonts w:ascii="Arial" w:eastAsia="Times New Roman" w:hAnsi="Arial" w:cs="Arial"/>
          <w:b/>
          <w:bCs/>
          <w:color w:val="000000"/>
          <w:kern w:val="16"/>
          <w:sz w:val="19"/>
          <w:szCs w:val="19"/>
        </w:rPr>
        <w:t xml:space="preserve">SECRETARY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9B35D6" w:rsidRPr="00373326" w:rsidRDefault="009B35D6"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w:t>
      </w:r>
      <w:r w:rsidR="0071021C" w:rsidRPr="00373326">
        <w:rPr>
          <w:rFonts w:ascii="Arial" w:eastAsia="Times New Roman" w:hAnsi="Arial" w:cs="Arial"/>
          <w:b/>
          <w:color w:val="000000"/>
          <w:kern w:val="16"/>
          <w:sz w:val="19"/>
          <w:szCs w:val="19"/>
        </w:rPr>
        <w:t>B</w:t>
      </w:r>
      <w:r w:rsidRPr="00373326">
        <w:rPr>
          <w:rFonts w:ascii="Arial" w:eastAsia="Times New Roman" w:hAnsi="Arial" w:cs="Arial"/>
          <w:b/>
          <w:color w:val="000000"/>
          <w:kern w:val="16"/>
          <w:sz w:val="19"/>
          <w:szCs w:val="19"/>
        </w:rPr>
        <w:t xml:space="preserve">racketed material optional—one alternative must be chosen]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9B35D6" w:rsidRPr="00373326" w:rsidRDefault="009B35D6"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SUBJECT TO THE EXCEPTIONS FROM COVERAGE CONTAINED IN SCHEDULE B BELOW, AND ANY ADDENDUM ATTACHED HERETO, BLANK TITLE INSURANCE COMPANY, A ___</w:t>
      </w:r>
      <w:r w:rsidR="009B35D6" w:rsidRPr="00373326">
        <w:rPr>
          <w:rFonts w:ascii="Arial" w:eastAsia="Times New Roman" w:hAnsi="Arial" w:cs="Arial"/>
          <w:color w:val="000000"/>
          <w:kern w:val="16"/>
          <w:sz w:val="19"/>
          <w:szCs w:val="19"/>
        </w:rPr>
        <w:t>__</w:t>
      </w:r>
      <w:r w:rsidRPr="00373326">
        <w:rPr>
          <w:rFonts w:ascii="Arial" w:eastAsia="Times New Roman" w:hAnsi="Arial" w:cs="Arial"/>
          <w:color w:val="000000"/>
          <w:kern w:val="16"/>
          <w:sz w:val="19"/>
          <w:szCs w:val="19"/>
        </w:rPr>
        <w:t>______ CORPORATION, HEREIN CALLED THE "COMPANY," HEREBY INSURES THE INSURED IN ACCORDANCE WITH AND SUBJECT TO THE TERMS, EXCLUSIONS AND CONDITIONS SET FORTH IN THE AMERICAN LAND TITLE ASSOCIATION LOAN POLICY (</w:t>
      </w:r>
      <w:r w:rsidR="0071021C" w:rsidRPr="00373326">
        <w:rPr>
          <w:rFonts w:ascii="Arial" w:eastAsia="Times New Roman" w:hAnsi="Arial" w:cs="Arial"/>
          <w:color w:val="000000"/>
          <w:kern w:val="16"/>
          <w:sz w:val="19"/>
          <w:szCs w:val="19"/>
        </w:rPr>
        <w:t>0</w:t>
      </w:r>
      <w:r w:rsidRPr="00373326">
        <w:rPr>
          <w:rFonts w:ascii="Arial" w:eastAsia="Times New Roman" w:hAnsi="Arial" w:cs="Arial"/>
          <w:color w:val="000000"/>
          <w:kern w:val="16"/>
          <w:sz w:val="19"/>
          <w:szCs w:val="19"/>
        </w:rPr>
        <w:t>6-17-06), ALL OF</w:t>
      </w:r>
      <w:r w:rsidR="007E3A80" w:rsidRPr="00373326">
        <w:rPr>
          <w:rFonts w:ascii="Arial" w:eastAsia="Times New Roman" w:hAnsi="Arial" w:cs="Arial"/>
          <w:color w:val="000000"/>
          <w:kern w:val="16"/>
          <w:sz w:val="19"/>
          <w:szCs w:val="19"/>
        </w:rPr>
        <w:t xml:space="preserve"> WHICH ARE INCORPORATED HEREIN. </w:t>
      </w:r>
      <w:r w:rsidRPr="00373326">
        <w:rPr>
          <w:rFonts w:ascii="Arial" w:eastAsia="Times New Roman" w:hAnsi="Arial" w:cs="Arial"/>
          <w:color w:val="000000"/>
          <w:kern w:val="16"/>
          <w:sz w:val="19"/>
          <w:szCs w:val="19"/>
        </w:rPr>
        <w:t xml:space="preserve">ALL REFERENCES TO SCHEDULES A AND B SHALL REFER TO SCHEDULES A AND B OF THIS POLICY. </w:t>
      </w:r>
    </w:p>
    <w:p w:rsidR="00B95203"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br w:type="page"/>
      </w:r>
    </w:p>
    <w:p w:rsidR="00B95203"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SCHEDULE B</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EXCEPTIONS FROM COVERAGE AND</w:t>
      </w:r>
      <w:r w:rsidR="00B95203" w:rsidRPr="00373326">
        <w:rPr>
          <w:rFonts w:ascii="Arial" w:eastAsia="Times New Roman" w:hAnsi="Arial" w:cs="Arial"/>
          <w:b/>
          <w:color w:val="000000"/>
          <w:kern w:val="16"/>
          <w:sz w:val="19"/>
          <w:szCs w:val="19"/>
        </w:rPr>
        <w:t xml:space="preserve"> </w:t>
      </w:r>
      <w:r w:rsidRPr="00373326">
        <w:rPr>
          <w:rFonts w:ascii="Arial" w:eastAsia="Times New Roman" w:hAnsi="Arial" w:cs="Arial"/>
          <w:b/>
          <w:color w:val="000000"/>
          <w:kern w:val="16"/>
          <w:sz w:val="19"/>
          <w:szCs w:val="19"/>
        </w:rPr>
        <w:t>AFFIRMATIVE INSURANCES</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Except to the extent of the affirmative insurance set forth below, this</w:t>
      </w:r>
      <w:r w:rsidRPr="00373326">
        <w:rPr>
          <w:rFonts w:ascii="Arial" w:eastAsia="Times New Roman" w:hAnsi="Arial" w:cs="Arial"/>
          <w:b/>
          <w:bCs/>
          <w:color w:val="000000"/>
          <w:kern w:val="16"/>
          <w:sz w:val="19"/>
          <w:szCs w:val="19"/>
        </w:rPr>
        <w:t xml:space="preserve"> </w:t>
      </w:r>
      <w:r w:rsidRPr="00373326">
        <w:rPr>
          <w:rFonts w:ascii="Arial" w:eastAsia="Times New Roman" w:hAnsi="Arial" w:cs="Arial"/>
          <w:color w:val="000000"/>
          <w:kern w:val="16"/>
          <w:sz w:val="19"/>
          <w:szCs w:val="19"/>
        </w:rPr>
        <w:t xml:space="preserve">policy does not insure against loss or damage (and the Company will not pay costs, attorneys’ fees, or expenses) which arise by reason of: </w:t>
      </w:r>
    </w:p>
    <w:p w:rsidR="000C391E" w:rsidRPr="00373326" w:rsidRDefault="000C391E" w:rsidP="00373326">
      <w:pPr>
        <w:widowControl w:val="0"/>
        <w:autoSpaceDE w:val="0"/>
        <w:autoSpaceDN w:val="0"/>
        <w:adjustRightInd w:val="0"/>
        <w:spacing w:after="0" w:line="240" w:lineRule="auto"/>
        <w:ind w:left="720" w:hanging="720"/>
        <w:jc w:val="both"/>
        <w:rPr>
          <w:rFonts w:ascii="Arial" w:eastAsia="Times New Roman" w:hAnsi="Arial" w:cs="Arial"/>
          <w:kern w:val="16"/>
          <w:sz w:val="19"/>
          <w:szCs w:val="19"/>
        </w:rPr>
      </w:pPr>
      <w:r w:rsidRPr="00373326">
        <w:rPr>
          <w:rFonts w:ascii="Arial" w:eastAsia="Times New Roman" w:hAnsi="Arial" w:cs="Arial"/>
          <w:kern w:val="16"/>
          <w:sz w:val="19"/>
          <w:szCs w:val="19"/>
        </w:rPr>
        <w:t>1.</w:t>
      </w:r>
      <w:r w:rsidRPr="00373326">
        <w:rPr>
          <w:rFonts w:ascii="Arial" w:eastAsia="Times New Roman" w:hAnsi="Arial" w:cs="Arial"/>
          <w:kern w:val="16"/>
          <w:sz w:val="19"/>
          <w:szCs w:val="19"/>
        </w:rPr>
        <w:tab/>
        <w:t>Those taxes and assessments that become due or payable subsequent to Date of Policy. This does not modify or limit the coverage provided in Covered Risk 11(b).</w:t>
      </w:r>
    </w:p>
    <w:p w:rsidR="000C391E" w:rsidRPr="00373326" w:rsidRDefault="000C391E" w:rsidP="00373326">
      <w:pPr>
        <w:widowControl w:val="0"/>
        <w:autoSpaceDE w:val="0"/>
        <w:autoSpaceDN w:val="0"/>
        <w:adjustRightInd w:val="0"/>
        <w:spacing w:after="0" w:line="240" w:lineRule="auto"/>
        <w:ind w:left="72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2.</w:t>
      </w:r>
      <w:r w:rsidRPr="00373326">
        <w:rPr>
          <w:rFonts w:ascii="Arial" w:eastAsia="Times New Roman" w:hAnsi="Arial" w:cs="Arial"/>
          <w:color w:val="000000"/>
          <w:kern w:val="16"/>
          <w:sz w:val="19"/>
          <w:szCs w:val="19"/>
        </w:rPr>
        <w:tab/>
        <w:t xml:space="preserve">Covenants, conditions, or restrictions, if any, appearing in the Public Records; however, this policy insures against loss or damage arising from: </w:t>
      </w:r>
    </w:p>
    <w:p w:rsidR="000C391E" w:rsidRPr="00373326" w:rsidRDefault="000C391E"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(a)</w:t>
      </w:r>
      <w:r w:rsidRPr="00373326">
        <w:rPr>
          <w:rFonts w:ascii="Arial" w:eastAsia="Times New Roman" w:hAnsi="Arial" w:cs="Arial"/>
          <w:color w:val="000000"/>
          <w:kern w:val="16"/>
          <w:sz w:val="19"/>
          <w:szCs w:val="19"/>
        </w:rPr>
        <w:tab/>
      </w:r>
      <w:proofErr w:type="gramStart"/>
      <w:r w:rsidRPr="00373326">
        <w:rPr>
          <w:rFonts w:ascii="Arial" w:eastAsia="Times New Roman" w:hAnsi="Arial" w:cs="Arial"/>
          <w:color w:val="000000"/>
          <w:kern w:val="16"/>
          <w:sz w:val="19"/>
          <w:szCs w:val="19"/>
        </w:rPr>
        <w:t>the</w:t>
      </w:r>
      <w:proofErr w:type="gramEnd"/>
      <w:r w:rsidRPr="00373326">
        <w:rPr>
          <w:rFonts w:ascii="Arial" w:eastAsia="Times New Roman" w:hAnsi="Arial" w:cs="Arial"/>
          <w:color w:val="000000"/>
          <w:kern w:val="16"/>
          <w:sz w:val="19"/>
          <w:szCs w:val="19"/>
        </w:rPr>
        <w:t xml:space="preserve"> violation of those covenants, conditions, or restrictions on or prior to Date of Policy; </w:t>
      </w:r>
    </w:p>
    <w:p w:rsidR="000C391E" w:rsidRPr="00373326" w:rsidRDefault="000C391E"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(b)</w:t>
      </w:r>
      <w:r w:rsidRPr="00373326">
        <w:rPr>
          <w:rFonts w:ascii="Arial" w:eastAsia="Times New Roman" w:hAnsi="Arial" w:cs="Arial"/>
          <w:color w:val="000000"/>
          <w:kern w:val="16"/>
          <w:sz w:val="19"/>
          <w:szCs w:val="19"/>
        </w:rPr>
        <w:tab/>
      </w:r>
      <w:proofErr w:type="gramStart"/>
      <w:r w:rsidRPr="00373326">
        <w:rPr>
          <w:rFonts w:ascii="Arial" w:eastAsia="Times New Roman" w:hAnsi="Arial" w:cs="Arial"/>
          <w:color w:val="000000"/>
          <w:kern w:val="16"/>
          <w:sz w:val="19"/>
          <w:szCs w:val="19"/>
        </w:rPr>
        <w:t>a</w:t>
      </w:r>
      <w:proofErr w:type="gramEnd"/>
      <w:r w:rsidRPr="00373326">
        <w:rPr>
          <w:rFonts w:ascii="Arial" w:eastAsia="Times New Roman" w:hAnsi="Arial" w:cs="Arial"/>
          <w:color w:val="000000"/>
          <w:kern w:val="16"/>
          <w:sz w:val="19"/>
          <w:szCs w:val="19"/>
        </w:rPr>
        <w:t xml:space="preserve"> forfeiture or reversion of Title from a violation at Date of Policy of those covenants, conditions, or restrictions, including those relating to environmental protection; and </w:t>
      </w:r>
    </w:p>
    <w:p w:rsidR="000C391E" w:rsidRPr="00373326" w:rsidRDefault="000C391E" w:rsidP="00373326">
      <w:pPr>
        <w:widowControl w:val="0"/>
        <w:autoSpaceDE w:val="0"/>
        <w:autoSpaceDN w:val="0"/>
        <w:adjustRightInd w:val="0"/>
        <w:spacing w:after="0" w:line="240" w:lineRule="auto"/>
        <w:ind w:left="144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(c)</w:t>
      </w:r>
      <w:r w:rsidRPr="00373326">
        <w:rPr>
          <w:rFonts w:ascii="Arial" w:eastAsia="Times New Roman" w:hAnsi="Arial" w:cs="Arial"/>
          <w:color w:val="000000"/>
          <w:kern w:val="16"/>
          <w:sz w:val="19"/>
          <w:szCs w:val="19"/>
        </w:rPr>
        <w:tab/>
      </w:r>
      <w:proofErr w:type="gramStart"/>
      <w:r w:rsidRPr="00373326">
        <w:rPr>
          <w:rFonts w:ascii="Arial" w:eastAsia="Times New Roman" w:hAnsi="Arial" w:cs="Arial"/>
          <w:color w:val="000000"/>
          <w:kern w:val="16"/>
          <w:sz w:val="19"/>
          <w:szCs w:val="19"/>
        </w:rPr>
        <w:t>the</w:t>
      </w:r>
      <w:proofErr w:type="gramEnd"/>
      <w:r w:rsidRPr="00373326">
        <w:rPr>
          <w:rFonts w:ascii="Arial" w:eastAsia="Times New Roman" w:hAnsi="Arial" w:cs="Arial"/>
          <w:color w:val="000000"/>
          <w:kern w:val="16"/>
          <w:sz w:val="19"/>
          <w:szCs w:val="19"/>
        </w:rPr>
        <w:t xml:space="preserve"> </w:t>
      </w:r>
      <w:r w:rsidR="00287145" w:rsidRPr="00373326">
        <w:rPr>
          <w:rFonts w:ascii="Arial" w:eastAsia="Times New Roman" w:hAnsi="Arial" w:cs="Arial"/>
          <w:color w:val="000000"/>
          <w:kern w:val="16"/>
          <w:sz w:val="19"/>
          <w:szCs w:val="19"/>
        </w:rPr>
        <w:t>invalidation</w:t>
      </w:r>
      <w:r w:rsidRPr="00373326">
        <w:rPr>
          <w:rFonts w:ascii="Arial" w:eastAsia="Times New Roman" w:hAnsi="Arial" w:cs="Arial"/>
          <w:color w:val="000000"/>
          <w:kern w:val="16"/>
          <w:sz w:val="19"/>
          <w:szCs w:val="19"/>
        </w:rPr>
        <w:t xml:space="preserve">, subordination, or </w:t>
      </w:r>
      <w:r w:rsidR="00287145" w:rsidRPr="00373326">
        <w:rPr>
          <w:rFonts w:ascii="Arial" w:eastAsia="Times New Roman" w:hAnsi="Arial" w:cs="Arial"/>
          <w:color w:val="000000"/>
          <w:kern w:val="16"/>
          <w:sz w:val="19"/>
          <w:szCs w:val="19"/>
        </w:rPr>
        <w:t xml:space="preserve">other </w:t>
      </w:r>
      <w:r w:rsidRPr="00373326">
        <w:rPr>
          <w:rFonts w:ascii="Arial" w:eastAsia="Times New Roman" w:hAnsi="Arial" w:cs="Arial"/>
          <w:color w:val="000000"/>
          <w:kern w:val="16"/>
          <w:sz w:val="19"/>
          <w:szCs w:val="19"/>
        </w:rPr>
        <w:t xml:space="preserve">impairment of the lien of the Insured Mortgage because of a violation at Date of Policy of any provisions in those covenants, conditions, or restrictions, including those relating to environmental protection. </w:t>
      </w:r>
    </w:p>
    <w:p w:rsidR="000C391E" w:rsidRPr="00373326" w:rsidRDefault="00287145" w:rsidP="00373326">
      <w:pPr>
        <w:widowControl w:val="0"/>
        <w:autoSpaceDE w:val="0"/>
        <w:autoSpaceDN w:val="0"/>
        <w:adjustRightInd w:val="0"/>
        <w:spacing w:after="0" w:line="240" w:lineRule="auto"/>
        <w:ind w:left="72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ab/>
      </w:r>
      <w:r w:rsidR="000C391E" w:rsidRPr="00373326">
        <w:rPr>
          <w:rFonts w:ascii="Arial" w:eastAsia="Times New Roman" w:hAnsi="Arial" w:cs="Arial"/>
          <w:color w:val="000000"/>
          <w:kern w:val="16"/>
          <w:sz w:val="19"/>
          <w:szCs w:val="19"/>
        </w:rPr>
        <w:t xml:space="preserve">As used in </w:t>
      </w:r>
      <w:r w:rsidR="00B95203" w:rsidRPr="00373326">
        <w:rPr>
          <w:rFonts w:ascii="Arial" w:eastAsia="Times New Roman" w:hAnsi="Arial" w:cs="Arial"/>
          <w:color w:val="000000"/>
          <w:kern w:val="16"/>
          <w:sz w:val="19"/>
          <w:szCs w:val="19"/>
        </w:rPr>
        <w:t>P</w:t>
      </w:r>
      <w:r w:rsidR="000C391E" w:rsidRPr="00373326">
        <w:rPr>
          <w:rFonts w:ascii="Arial" w:eastAsia="Times New Roman" w:hAnsi="Arial" w:cs="Arial"/>
          <w:color w:val="000000"/>
          <w:kern w:val="16"/>
          <w:sz w:val="19"/>
          <w:szCs w:val="19"/>
        </w:rPr>
        <w:t xml:space="preserve">aragraph 2(a),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referenced in an addendum attached to this policy. </w:t>
      </w:r>
    </w:p>
    <w:p w:rsidR="000C391E" w:rsidRPr="00373326" w:rsidRDefault="000C391E" w:rsidP="00373326">
      <w:pPr>
        <w:widowControl w:val="0"/>
        <w:autoSpaceDE w:val="0"/>
        <w:autoSpaceDN w:val="0"/>
        <w:adjustRightInd w:val="0"/>
        <w:spacing w:after="0" w:line="240" w:lineRule="auto"/>
        <w:ind w:left="72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3.</w:t>
      </w:r>
      <w:r w:rsidRPr="00373326">
        <w:rPr>
          <w:rFonts w:ascii="Arial" w:eastAsia="Times New Roman" w:hAnsi="Arial" w:cs="Arial"/>
          <w:color w:val="000000"/>
          <w:kern w:val="16"/>
          <w:sz w:val="19"/>
          <w:szCs w:val="19"/>
        </w:rPr>
        <w:tab/>
        <w:t xml:space="preserve">Any easements or servitudes appearing in the Public Records; however, this policy insures against loss or damage arising from (a) the encroachment, at Date of Policy, of the improvements on any easement, and (b) any interference with or damage to existing improvements, including lawns, shrubbery, and trees, resulting from the use of the easements for the purposes granted or reserved. </w:t>
      </w:r>
    </w:p>
    <w:p w:rsidR="000C391E" w:rsidRPr="00373326" w:rsidRDefault="000C391E" w:rsidP="00373326">
      <w:pPr>
        <w:widowControl w:val="0"/>
        <w:autoSpaceDE w:val="0"/>
        <w:autoSpaceDN w:val="0"/>
        <w:adjustRightInd w:val="0"/>
        <w:spacing w:after="0" w:line="240" w:lineRule="auto"/>
        <w:ind w:left="720" w:hanging="720"/>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4.</w:t>
      </w:r>
      <w:r w:rsidRPr="00373326">
        <w:rPr>
          <w:rFonts w:ascii="Arial" w:eastAsia="Times New Roman" w:hAnsi="Arial" w:cs="Arial"/>
          <w:color w:val="000000"/>
          <w:kern w:val="16"/>
          <w:sz w:val="19"/>
          <w:szCs w:val="19"/>
        </w:rPr>
        <w:tab/>
        <w:t>Any lease, grant, exception, or reservation of minerals or mineral rights or other subsurface substances appearing in the Public Records; however, this policy insures against loss or damage arising from (a) any effect on or impairment of the use of the Land for residential one-to-four family dwelling purposes by reason of such lease, grant, exception or reservation of minerals or mineral rights or other subsurface substances, and (b) 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 Nothing herein shall insure against loss or damage resulting from contamination, explosion, fire, fracturing, vibration, earthquake</w:t>
      </w:r>
      <w:r w:rsidR="00287145" w:rsidRPr="00373326">
        <w:rPr>
          <w:rFonts w:ascii="Arial" w:eastAsia="Times New Roman" w:hAnsi="Arial" w:cs="Arial"/>
          <w:color w:val="000000"/>
          <w:kern w:val="16"/>
          <w:sz w:val="19"/>
          <w:szCs w:val="19"/>
        </w:rPr>
        <w:t>,</w:t>
      </w:r>
      <w:r w:rsidRPr="00373326">
        <w:rPr>
          <w:rFonts w:ascii="Arial" w:eastAsia="Times New Roman" w:hAnsi="Arial" w:cs="Arial"/>
          <w:color w:val="000000"/>
          <w:kern w:val="16"/>
          <w:sz w:val="19"/>
          <w:szCs w:val="19"/>
        </w:rPr>
        <w:t xml:space="preserve"> or subsidence.</w:t>
      </w:r>
    </w:p>
    <w:p w:rsidR="000C391E" w:rsidRPr="00373326" w:rsidRDefault="000C391E" w:rsidP="00373326">
      <w:pPr>
        <w:widowControl w:val="0"/>
        <w:autoSpaceDE w:val="0"/>
        <w:autoSpaceDN w:val="0"/>
        <w:adjustRightInd w:val="0"/>
        <w:spacing w:after="0" w:line="240" w:lineRule="auto"/>
        <w:ind w:left="1080" w:hanging="360"/>
        <w:jc w:val="both"/>
        <w:rPr>
          <w:rFonts w:ascii="Arial" w:eastAsia="Times New Roman" w:hAnsi="Arial" w:cs="Arial"/>
          <w:color w:val="000000"/>
          <w:kern w:val="16"/>
          <w:sz w:val="19"/>
          <w:szCs w:val="19"/>
        </w:rPr>
      </w:pPr>
    </w:p>
    <w:p w:rsidR="009B35D6" w:rsidRPr="00373326" w:rsidRDefault="009B35D6" w:rsidP="00373326">
      <w:pPr>
        <w:widowControl w:val="0"/>
        <w:autoSpaceDE w:val="0"/>
        <w:autoSpaceDN w:val="0"/>
        <w:adjustRightInd w:val="0"/>
        <w:spacing w:after="0" w:line="240" w:lineRule="auto"/>
        <w:ind w:left="1080" w:hanging="360"/>
        <w:jc w:val="both"/>
        <w:rPr>
          <w:rFonts w:ascii="Arial" w:eastAsia="Times New Roman" w:hAnsi="Arial" w:cs="Arial"/>
          <w:color w:val="000000"/>
          <w:kern w:val="16"/>
          <w:sz w:val="19"/>
          <w:szCs w:val="19"/>
        </w:rPr>
      </w:pPr>
    </w:p>
    <w:p w:rsidR="000C391E" w:rsidRPr="00373326" w:rsidRDefault="00373326"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Pr>
          <w:rFonts w:ascii="Arial" w:eastAsia="Times New Roman" w:hAnsi="Arial" w:cs="Arial"/>
          <w:color w:val="000000"/>
          <w:kern w:val="16"/>
          <w:sz w:val="19"/>
          <w:szCs w:val="19"/>
        </w:rPr>
        <w:t xml:space="preserve">NOTICES, WHERE SENT: </w:t>
      </w:r>
      <w:r w:rsidR="000C391E" w:rsidRPr="00373326">
        <w:rPr>
          <w:rFonts w:ascii="Arial" w:eastAsia="Times New Roman" w:hAnsi="Arial" w:cs="Arial"/>
          <w:color w:val="000000"/>
          <w:kern w:val="16"/>
          <w:sz w:val="19"/>
          <w:szCs w:val="19"/>
        </w:rPr>
        <w:t>Any notice of claim or other notice or statement in writing required to be given the Company under this policy must be given to the Company at the following address:</w:t>
      </w:r>
      <w:r>
        <w:rPr>
          <w:rFonts w:ascii="Arial" w:eastAsia="Times New Roman" w:hAnsi="Arial" w:cs="Arial"/>
          <w:color w:val="000000"/>
          <w:kern w:val="16"/>
          <w:sz w:val="19"/>
          <w:szCs w:val="19"/>
        </w:rPr>
        <w:t xml:space="preserve"> </w:t>
      </w:r>
      <w:r w:rsidR="00B95203" w:rsidRPr="00373326">
        <w:rPr>
          <w:rFonts w:ascii="Arial" w:eastAsia="Times New Roman" w:hAnsi="Arial" w:cs="Arial"/>
          <w:color w:val="000000"/>
          <w:kern w:val="16"/>
          <w:sz w:val="19"/>
          <w:szCs w:val="19"/>
        </w:rPr>
        <w:t>(</w:t>
      </w:r>
      <w:r w:rsidR="00B95203" w:rsidRPr="00373326">
        <w:rPr>
          <w:rFonts w:ascii="Arial" w:eastAsia="Times New Roman" w:hAnsi="Arial" w:cs="Arial"/>
          <w:i/>
          <w:color w:val="000000"/>
          <w:kern w:val="16"/>
          <w:sz w:val="19"/>
          <w:szCs w:val="19"/>
        </w:rPr>
        <w:t>fill in</w:t>
      </w:r>
      <w:r w:rsidR="00B95203" w:rsidRPr="00373326">
        <w:rPr>
          <w:rFonts w:ascii="Arial" w:eastAsia="Times New Roman" w:hAnsi="Arial" w:cs="Arial"/>
          <w:color w:val="000000"/>
          <w:kern w:val="16"/>
          <w:sz w:val="19"/>
          <w:szCs w:val="19"/>
        </w:rPr>
        <w:t>)</w:t>
      </w:r>
      <w:r w:rsidR="000C391E" w:rsidRPr="00373326">
        <w:rPr>
          <w:rFonts w:ascii="Arial" w:eastAsia="Times New Roman" w:hAnsi="Arial" w:cs="Arial"/>
          <w:color w:val="000000"/>
          <w:kern w:val="16"/>
          <w:sz w:val="19"/>
          <w:szCs w:val="19"/>
        </w:rPr>
        <w:t xml:space="preserve">. </w:t>
      </w:r>
    </w:p>
    <w:p w:rsidR="000C391E" w:rsidRPr="00373326" w:rsidRDefault="000C391E" w:rsidP="00373326">
      <w:pPr>
        <w:widowControl w:val="0"/>
        <w:autoSpaceDE w:val="0"/>
        <w:autoSpaceDN w:val="0"/>
        <w:adjustRightInd w:val="0"/>
        <w:spacing w:after="0" w:line="240" w:lineRule="auto"/>
        <w:rPr>
          <w:rFonts w:ascii="Arial" w:eastAsia="Times New Roman" w:hAnsi="Arial" w:cs="Arial"/>
          <w:color w:val="000000"/>
          <w:kern w:val="16"/>
          <w:sz w:val="19"/>
          <w:szCs w:val="19"/>
        </w:rPr>
      </w:pPr>
    </w:p>
    <w:p w:rsidR="00B95203" w:rsidRPr="00373326" w:rsidRDefault="000C391E"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br w:type="page"/>
      </w:r>
    </w:p>
    <w:p w:rsidR="00B95203" w:rsidRPr="00373326" w:rsidRDefault="00B95203"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ADDENDUM  </w:t>
      </w:r>
    </w:p>
    <w:p w:rsidR="00B95203"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ALTA </w:t>
      </w:r>
      <w:r w:rsidR="000C391E" w:rsidRPr="00373326">
        <w:rPr>
          <w:rFonts w:ascii="Arial" w:eastAsia="Times New Roman" w:hAnsi="Arial" w:cs="Arial"/>
          <w:b/>
          <w:color w:val="000000"/>
          <w:kern w:val="16"/>
          <w:sz w:val="19"/>
          <w:szCs w:val="19"/>
        </w:rPr>
        <w:t>SHORT FORM RESIDENTIAL LOAN POLICY</w:t>
      </w:r>
    </w:p>
    <w:p w:rsidR="00B95203"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CURRENT VIOLATIONS</w:t>
      </w:r>
    </w:p>
    <w:p w:rsidR="000C391E" w:rsidRPr="00373326" w:rsidRDefault="00B95203"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ONE-TO-FOUR FAMILY </w:t>
      </w:r>
      <w:r w:rsidR="000C391E" w:rsidRPr="00373326">
        <w:rPr>
          <w:rFonts w:ascii="Arial" w:eastAsia="Times New Roman" w:hAnsi="Arial" w:cs="Arial"/>
          <w:b/>
          <w:color w:val="000000"/>
          <w:kern w:val="16"/>
          <w:sz w:val="19"/>
          <w:szCs w:val="19"/>
        </w:rPr>
        <w:t xml:space="preserve"> </w:t>
      </w:r>
    </w:p>
    <w:p w:rsidR="00B95203" w:rsidRPr="00373326"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B95203" w:rsidRPr="00373326" w:rsidRDefault="0071021C"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 xml:space="preserve">Addendum </w:t>
      </w:r>
    </w:p>
    <w:p w:rsidR="00B95203" w:rsidRPr="00373326" w:rsidRDefault="0071021C"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Policy Number</w:t>
      </w:r>
      <w:r w:rsidR="009B35D6" w:rsidRPr="00373326">
        <w:rPr>
          <w:rFonts w:ascii="Arial" w:eastAsia="Times New Roman" w:hAnsi="Arial" w:cs="Arial"/>
          <w:color w:val="000000"/>
          <w:kern w:val="16"/>
          <w:sz w:val="19"/>
          <w:szCs w:val="19"/>
        </w:rPr>
        <w:t>:</w:t>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t>Loan Number:</w:t>
      </w: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[File Number:</w:t>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00B95203" w:rsidRPr="00373326">
        <w:rPr>
          <w:rFonts w:ascii="Arial" w:eastAsia="Times New Roman" w:hAnsi="Arial" w:cs="Arial"/>
          <w:color w:val="000000"/>
          <w:kern w:val="16"/>
          <w:sz w:val="19"/>
          <w:szCs w:val="19"/>
        </w:rPr>
        <w:tab/>
      </w:r>
      <w:r w:rsidRPr="00373326">
        <w:rPr>
          <w:rFonts w:ascii="Arial" w:eastAsia="Times New Roman" w:hAnsi="Arial" w:cs="Arial"/>
          <w:color w:val="000000"/>
          <w:kern w:val="16"/>
          <w:sz w:val="19"/>
          <w:szCs w:val="19"/>
        </w:rPr>
        <w:t>]</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p>
    <w:p w:rsidR="000C391E" w:rsidRPr="00373326" w:rsidRDefault="000C391E" w:rsidP="00373326">
      <w:pPr>
        <w:widowControl w:val="0"/>
        <w:autoSpaceDE w:val="0"/>
        <w:autoSpaceDN w:val="0"/>
        <w:adjustRightInd w:val="0"/>
        <w:spacing w:after="0" w:line="240" w:lineRule="auto"/>
        <w:rPr>
          <w:rFonts w:ascii="Arial" w:eastAsia="Times New Roman" w:hAnsi="Arial" w:cs="Arial"/>
          <w:color w:val="000000"/>
          <w:kern w:val="16"/>
          <w:sz w:val="19"/>
          <w:szCs w:val="19"/>
        </w:rPr>
      </w:pPr>
    </w:p>
    <w:p w:rsidR="00B95203"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SCHEDULE B </w:t>
      </w:r>
    </w:p>
    <w:p w:rsidR="000C391E" w:rsidRPr="00373326" w:rsidRDefault="000C391E" w:rsidP="00373326">
      <w:pPr>
        <w:widowControl w:val="0"/>
        <w:autoSpaceDE w:val="0"/>
        <w:autoSpaceDN w:val="0"/>
        <w:adjustRightInd w:val="0"/>
        <w:spacing w:after="0" w:line="240" w:lineRule="auto"/>
        <w:jc w:val="center"/>
        <w:rPr>
          <w:rFonts w:ascii="Arial" w:eastAsia="Times New Roman" w:hAnsi="Arial" w:cs="Arial"/>
          <w:b/>
          <w:color w:val="000000"/>
          <w:kern w:val="16"/>
          <w:sz w:val="19"/>
          <w:szCs w:val="19"/>
        </w:rPr>
      </w:pPr>
      <w:r w:rsidRPr="00373326">
        <w:rPr>
          <w:rFonts w:ascii="Arial" w:eastAsia="Times New Roman" w:hAnsi="Arial" w:cs="Arial"/>
          <w:b/>
          <w:color w:val="000000"/>
          <w:kern w:val="16"/>
          <w:sz w:val="19"/>
          <w:szCs w:val="19"/>
        </w:rPr>
        <w:t xml:space="preserve">(Continued) </w:t>
      </w:r>
    </w:p>
    <w:p w:rsidR="000C391E" w:rsidRPr="00373326" w:rsidRDefault="000C391E" w:rsidP="00373326">
      <w:pPr>
        <w:widowControl w:val="0"/>
        <w:autoSpaceDE w:val="0"/>
        <w:autoSpaceDN w:val="0"/>
        <w:adjustRightInd w:val="0"/>
        <w:spacing w:after="0" w:line="240" w:lineRule="auto"/>
        <w:rPr>
          <w:rFonts w:ascii="Arial" w:eastAsia="Times New Roman" w:hAnsi="Arial" w:cs="Arial"/>
          <w:color w:val="000000"/>
          <w:kern w:val="16"/>
          <w:sz w:val="19"/>
          <w:szCs w:val="19"/>
        </w:rPr>
      </w:pPr>
    </w:p>
    <w:p w:rsidR="000C391E" w:rsidRPr="00373326" w:rsidRDefault="00B95203"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pPr>
      <w:r w:rsidRPr="00373326">
        <w:rPr>
          <w:rFonts w:ascii="Arial" w:eastAsia="Times New Roman" w:hAnsi="Arial" w:cs="Arial"/>
          <w:color w:val="000000"/>
          <w:kern w:val="16"/>
          <w:sz w:val="19"/>
          <w:szCs w:val="19"/>
        </w:rPr>
        <w:t>In addition to the matters set forth on Schedule B of th</w:t>
      </w:r>
      <w:bookmarkStart w:id="0" w:name="_GoBack"/>
      <w:r w:rsidRPr="00373326">
        <w:rPr>
          <w:rFonts w:ascii="Arial" w:eastAsia="Times New Roman" w:hAnsi="Arial" w:cs="Arial"/>
          <w:color w:val="000000"/>
          <w:kern w:val="16"/>
          <w:sz w:val="19"/>
          <w:szCs w:val="19"/>
        </w:rPr>
        <w:t>is</w:t>
      </w:r>
      <w:bookmarkEnd w:id="0"/>
      <w:r w:rsidRPr="00373326">
        <w:rPr>
          <w:rFonts w:ascii="Arial" w:eastAsia="Times New Roman" w:hAnsi="Arial" w:cs="Arial"/>
          <w:color w:val="000000"/>
          <w:kern w:val="16"/>
          <w:sz w:val="19"/>
          <w:szCs w:val="19"/>
        </w:rPr>
        <w:t xml:space="preserve"> policy to which this addendum is attached, this policy does not insure against loss or damage (and the company will not pay costs, attorneys’ fees</w:t>
      </w:r>
      <w:r w:rsidR="009B35D6" w:rsidRPr="00373326">
        <w:rPr>
          <w:rFonts w:ascii="Arial" w:eastAsia="Times New Roman" w:hAnsi="Arial" w:cs="Arial"/>
          <w:color w:val="000000"/>
          <w:kern w:val="16"/>
          <w:sz w:val="19"/>
          <w:szCs w:val="19"/>
        </w:rPr>
        <w:t>,</w:t>
      </w:r>
      <w:r w:rsidRPr="00373326">
        <w:rPr>
          <w:rFonts w:ascii="Arial" w:eastAsia="Times New Roman" w:hAnsi="Arial" w:cs="Arial"/>
          <w:color w:val="000000"/>
          <w:kern w:val="16"/>
          <w:sz w:val="19"/>
          <w:szCs w:val="19"/>
        </w:rPr>
        <w:t xml:space="preserve"> or expenses) that arise by reason of the following: </w:t>
      </w:r>
    </w:p>
    <w:p w:rsidR="000C391E" w:rsidRPr="00373326" w:rsidRDefault="000C391E" w:rsidP="00373326">
      <w:pPr>
        <w:widowControl w:val="0"/>
        <w:autoSpaceDE w:val="0"/>
        <w:autoSpaceDN w:val="0"/>
        <w:adjustRightInd w:val="0"/>
        <w:spacing w:after="0" w:line="240" w:lineRule="auto"/>
        <w:jc w:val="both"/>
        <w:rPr>
          <w:rFonts w:ascii="Arial" w:eastAsia="Times New Roman" w:hAnsi="Arial" w:cs="Arial"/>
          <w:color w:val="000000"/>
          <w:kern w:val="16"/>
          <w:sz w:val="19"/>
          <w:szCs w:val="19"/>
        </w:rPr>
        <w:sectPr w:rsidR="000C391E" w:rsidRPr="00373326" w:rsidSect="009B35D6">
          <w:headerReference w:type="default" r:id="rId7"/>
          <w:footerReference w:type="default" r:id="rId8"/>
          <w:pgSz w:w="12240" w:h="15840"/>
          <w:pgMar w:top="1440" w:right="1440" w:bottom="1440" w:left="1440" w:header="720" w:footer="720" w:gutter="0"/>
          <w:cols w:space="720"/>
          <w:noEndnote/>
          <w:docGrid w:linePitch="326"/>
        </w:sectPr>
      </w:pPr>
      <w:r w:rsidRPr="00373326">
        <w:rPr>
          <w:rFonts w:ascii="Arial" w:eastAsia="Times New Roman" w:hAnsi="Arial" w:cs="Arial"/>
          <w:color w:val="000000"/>
          <w:kern w:val="16"/>
          <w:sz w:val="19"/>
          <w:szCs w:val="19"/>
        </w:rPr>
        <w:t xml:space="preserve"> </w:t>
      </w:r>
    </w:p>
    <w:p w:rsidR="000C391E" w:rsidRPr="00373326" w:rsidRDefault="000C391E" w:rsidP="00373326">
      <w:pPr>
        <w:widowControl w:val="0"/>
        <w:autoSpaceDE w:val="0"/>
        <w:autoSpaceDN w:val="0"/>
        <w:adjustRightInd w:val="0"/>
        <w:spacing w:after="0" w:line="240" w:lineRule="auto"/>
        <w:rPr>
          <w:rFonts w:ascii="Arial" w:eastAsia="Times New Roman" w:hAnsi="Arial" w:cs="Arial"/>
          <w:kern w:val="16"/>
          <w:sz w:val="19"/>
          <w:szCs w:val="19"/>
        </w:rPr>
      </w:pPr>
    </w:p>
    <w:p w:rsidR="00C0488D" w:rsidRPr="00373326" w:rsidRDefault="00BC05D0" w:rsidP="00373326">
      <w:pPr>
        <w:spacing w:after="0" w:line="240" w:lineRule="auto"/>
        <w:rPr>
          <w:rFonts w:ascii="Arial" w:hAnsi="Arial" w:cs="Arial"/>
          <w:kern w:val="16"/>
          <w:sz w:val="19"/>
          <w:szCs w:val="19"/>
        </w:rPr>
      </w:pPr>
    </w:p>
    <w:sectPr w:rsidR="00C0488D" w:rsidRPr="00373326" w:rsidSect="00F556BD">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73" w:rsidRDefault="003A5A73">
      <w:pPr>
        <w:spacing w:after="0" w:line="240" w:lineRule="auto"/>
      </w:pPr>
      <w:r>
        <w:separator/>
      </w:r>
    </w:p>
  </w:endnote>
  <w:endnote w:type="continuationSeparator" w:id="0">
    <w:p w:rsidR="003A5A73" w:rsidRDefault="003A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3E" w:rsidRPr="00B95203" w:rsidRDefault="00BC05D0" w:rsidP="00B95203">
    <w:pPr>
      <w:pBdr>
        <w:bottom w:val="single" w:sz="12" w:space="1" w:color="auto"/>
      </w:pBdr>
      <w:spacing w:after="0" w:line="240" w:lineRule="auto"/>
      <w:jc w:val="both"/>
      <w:rPr>
        <w:rFonts w:ascii="Arial" w:hAnsi="Arial" w:cs="Arial"/>
        <w:b/>
        <w:bCs/>
        <w:kern w:val="16"/>
        <w:sz w:val="10"/>
        <w:szCs w:val="16"/>
      </w:rPr>
    </w:pPr>
  </w:p>
  <w:p w:rsidR="0071021C" w:rsidRPr="00B95203" w:rsidRDefault="0071021C" w:rsidP="00B95203">
    <w:pPr>
      <w:pStyle w:val="Footer"/>
      <w:jc w:val="both"/>
      <w:rPr>
        <w:rFonts w:cs="Arial"/>
        <w:b/>
        <w:kern w:val="16"/>
        <w:sz w:val="16"/>
        <w:szCs w:val="16"/>
      </w:rPr>
    </w:pPr>
    <w:r w:rsidRPr="00B95203">
      <w:rPr>
        <w:rFonts w:cs="Arial"/>
        <w:noProof/>
        <w:kern w:val="16"/>
        <w:sz w:val="16"/>
        <w:szCs w:val="16"/>
      </w:rPr>
      <w:drawing>
        <wp:anchor distT="0" distB="0" distL="114300" distR="114300" simplePos="0" relativeHeight="251659264" behindDoc="0" locked="0" layoutInCell="1" allowOverlap="1">
          <wp:simplePos x="0" y="0"/>
          <wp:positionH relativeFrom="column">
            <wp:posOffset>5365750</wp:posOffset>
          </wp:positionH>
          <wp:positionV relativeFrom="paragraph">
            <wp:posOffset>-1270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5340"/>
                  </a:xfrm>
                  <a:prstGeom prst="rect">
                    <a:avLst/>
                  </a:prstGeom>
                  <a:noFill/>
                  <a:ln>
                    <a:noFill/>
                  </a:ln>
                </pic:spPr>
              </pic:pic>
            </a:graphicData>
          </a:graphic>
        </wp:anchor>
      </w:drawing>
    </w:r>
  </w:p>
  <w:p w:rsidR="0093363E" w:rsidRPr="00B95203" w:rsidRDefault="00D46AAC" w:rsidP="00B95203">
    <w:pPr>
      <w:pStyle w:val="Footer"/>
      <w:jc w:val="both"/>
      <w:rPr>
        <w:rFonts w:cs="Arial"/>
        <w:b/>
        <w:kern w:val="16"/>
        <w:sz w:val="16"/>
        <w:szCs w:val="16"/>
      </w:rPr>
    </w:pPr>
    <w:r>
      <w:rPr>
        <w:rFonts w:cs="Arial"/>
        <w:b/>
        <w:kern w:val="16"/>
        <w:sz w:val="16"/>
        <w:szCs w:val="16"/>
      </w:rPr>
      <w:t xml:space="preserve">Copyright </w:t>
    </w:r>
    <w:r w:rsidR="000C391E" w:rsidRPr="00B95203">
      <w:rPr>
        <w:rFonts w:cs="Arial"/>
        <w:b/>
        <w:kern w:val="16"/>
        <w:sz w:val="16"/>
        <w:szCs w:val="16"/>
      </w:rPr>
      <w:t>201</w:t>
    </w:r>
    <w:r w:rsidR="009B35D6" w:rsidRPr="00B95203">
      <w:rPr>
        <w:rFonts w:cs="Arial"/>
        <w:b/>
        <w:kern w:val="16"/>
        <w:sz w:val="16"/>
        <w:szCs w:val="16"/>
      </w:rPr>
      <w:t>5</w:t>
    </w:r>
    <w:r w:rsidR="000C391E" w:rsidRPr="00B95203">
      <w:rPr>
        <w:rFonts w:cs="Arial"/>
        <w:b/>
        <w:kern w:val="16"/>
        <w:sz w:val="16"/>
        <w:szCs w:val="16"/>
      </w:rPr>
      <w:t xml:space="preserve"> American Land Title Association. All rights reserved. </w:t>
    </w:r>
  </w:p>
  <w:p w:rsidR="0093363E" w:rsidRPr="00B95203" w:rsidRDefault="000C391E" w:rsidP="00B95203">
    <w:pPr>
      <w:pStyle w:val="Footer"/>
      <w:jc w:val="both"/>
      <w:rPr>
        <w:rFonts w:cs="Arial"/>
        <w:kern w:val="16"/>
        <w:sz w:val="16"/>
        <w:szCs w:val="16"/>
      </w:rPr>
    </w:pPr>
    <w:r w:rsidRPr="00B95203">
      <w:rPr>
        <w:rFonts w:cs="Arial"/>
        <w:kern w:val="16"/>
        <w:sz w:val="16"/>
        <w:szCs w:val="16"/>
      </w:rPr>
      <w:t xml:space="preserve">The use of this Form is restricted to ALTA licensees and ALTA members </w:t>
    </w:r>
  </w:p>
  <w:p w:rsidR="0093363E" w:rsidRPr="00B95203" w:rsidRDefault="000C391E" w:rsidP="00B95203">
    <w:pPr>
      <w:pStyle w:val="Footer"/>
      <w:jc w:val="both"/>
      <w:rPr>
        <w:rFonts w:cs="Arial"/>
        <w:kern w:val="16"/>
        <w:sz w:val="16"/>
        <w:szCs w:val="16"/>
      </w:rPr>
    </w:pPr>
    <w:proofErr w:type="gramStart"/>
    <w:r w:rsidRPr="00B95203">
      <w:rPr>
        <w:rFonts w:cs="Arial"/>
        <w:kern w:val="16"/>
        <w:sz w:val="16"/>
        <w:szCs w:val="16"/>
      </w:rPr>
      <w:t>in</w:t>
    </w:r>
    <w:proofErr w:type="gramEnd"/>
    <w:r w:rsidRPr="00B95203">
      <w:rPr>
        <w:rFonts w:cs="Arial"/>
        <w:kern w:val="16"/>
        <w:sz w:val="16"/>
        <w:szCs w:val="16"/>
      </w:rPr>
      <w:t xml:space="preserve"> good standing as of the date of use.  All other uses are prohibited.  </w:t>
    </w:r>
  </w:p>
  <w:p w:rsidR="0053600D" w:rsidRPr="00B95203" w:rsidRDefault="000C391E" w:rsidP="00B95203">
    <w:pPr>
      <w:pStyle w:val="Footer"/>
      <w:jc w:val="both"/>
      <w:rPr>
        <w:rFonts w:cs="Arial"/>
        <w:kern w:val="16"/>
        <w:sz w:val="16"/>
        <w:szCs w:val="16"/>
      </w:rPr>
    </w:pPr>
    <w:r w:rsidRPr="00B95203">
      <w:rPr>
        <w:rFonts w:cs="Arial"/>
        <w:kern w:val="16"/>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73" w:rsidRDefault="003A5A73">
      <w:pPr>
        <w:spacing w:after="0" w:line="240" w:lineRule="auto"/>
      </w:pPr>
      <w:r>
        <w:separator/>
      </w:r>
    </w:p>
  </w:footnote>
  <w:footnote w:type="continuationSeparator" w:id="0">
    <w:p w:rsidR="003A5A73" w:rsidRDefault="003A5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03" w:rsidRPr="00B95203" w:rsidRDefault="000C391E" w:rsidP="007E3A80">
    <w:pPr>
      <w:tabs>
        <w:tab w:val="right" w:pos="9360"/>
      </w:tabs>
      <w:spacing w:after="0" w:line="240" w:lineRule="auto"/>
      <w:jc w:val="both"/>
      <w:rPr>
        <w:rFonts w:ascii="Arial" w:hAnsi="Arial" w:cs="Arial"/>
        <w:b/>
        <w:bCs/>
        <w:color w:val="000000"/>
        <w:kern w:val="18"/>
        <w:sz w:val="19"/>
        <w:szCs w:val="19"/>
      </w:rPr>
    </w:pPr>
    <w:r w:rsidRPr="00B95203">
      <w:rPr>
        <w:rFonts w:ascii="Arial" w:hAnsi="Arial" w:cs="Arial"/>
        <w:b/>
        <w:bCs/>
        <w:color w:val="000000"/>
        <w:kern w:val="18"/>
        <w:sz w:val="19"/>
        <w:szCs w:val="19"/>
      </w:rPr>
      <w:t>Americ</w:t>
    </w:r>
    <w:r w:rsidR="007A18B9">
      <w:rPr>
        <w:rFonts w:ascii="Arial" w:hAnsi="Arial" w:cs="Arial"/>
        <w:b/>
        <w:bCs/>
        <w:color w:val="000000"/>
        <w:kern w:val="18"/>
        <w:sz w:val="19"/>
        <w:szCs w:val="19"/>
      </w:rPr>
      <w:t xml:space="preserve">an Land Title Association </w:t>
    </w:r>
    <w:r w:rsidR="007A18B9">
      <w:rPr>
        <w:rFonts w:ascii="Arial" w:hAnsi="Arial" w:cs="Arial"/>
        <w:b/>
        <w:bCs/>
        <w:color w:val="000000"/>
        <w:kern w:val="18"/>
        <w:sz w:val="19"/>
        <w:szCs w:val="19"/>
      </w:rPr>
      <w:tab/>
    </w:r>
    <w:r w:rsidRPr="00B95203">
      <w:rPr>
        <w:rFonts w:ascii="Arial" w:hAnsi="Arial" w:cs="Arial"/>
        <w:b/>
        <w:bCs/>
        <w:color w:val="000000"/>
        <w:kern w:val="18"/>
        <w:sz w:val="19"/>
        <w:szCs w:val="19"/>
      </w:rPr>
      <w:t>Short Form Residential Loan Policy</w:t>
    </w:r>
    <w:r w:rsidR="00B95203" w:rsidRPr="00B95203">
      <w:rPr>
        <w:rFonts w:ascii="Arial" w:hAnsi="Arial" w:cs="Arial"/>
        <w:b/>
        <w:bCs/>
        <w:color w:val="000000"/>
        <w:kern w:val="18"/>
        <w:sz w:val="19"/>
        <w:szCs w:val="19"/>
      </w:rPr>
      <w:t>—</w:t>
    </w:r>
  </w:p>
  <w:p w:rsidR="0093363E" w:rsidRPr="00B95203" w:rsidRDefault="000C391E" w:rsidP="00B95203">
    <w:pPr>
      <w:tabs>
        <w:tab w:val="right" w:pos="9360"/>
      </w:tabs>
      <w:spacing w:after="0" w:line="240" w:lineRule="auto"/>
      <w:jc w:val="right"/>
      <w:rPr>
        <w:rFonts w:ascii="Arial" w:hAnsi="Arial" w:cs="Arial"/>
        <w:color w:val="000000"/>
        <w:kern w:val="18"/>
        <w:sz w:val="19"/>
        <w:szCs w:val="19"/>
      </w:rPr>
    </w:pPr>
    <w:r w:rsidRPr="00B95203">
      <w:rPr>
        <w:rFonts w:ascii="Arial" w:hAnsi="Arial" w:cs="Arial"/>
        <w:b/>
        <w:bCs/>
        <w:color w:val="000000"/>
        <w:kern w:val="18"/>
        <w:sz w:val="19"/>
        <w:szCs w:val="19"/>
      </w:rPr>
      <w:t>Current Violations</w:t>
    </w:r>
  </w:p>
  <w:p w:rsidR="0093363E" w:rsidRPr="00B95203" w:rsidRDefault="000C391E" w:rsidP="007E3A80">
    <w:pPr>
      <w:pStyle w:val="Default"/>
      <w:pBdr>
        <w:bottom w:val="single" w:sz="12" w:space="1" w:color="auto"/>
      </w:pBdr>
      <w:jc w:val="right"/>
      <w:rPr>
        <w:b/>
        <w:bCs/>
        <w:kern w:val="18"/>
        <w:sz w:val="19"/>
        <w:szCs w:val="19"/>
      </w:rPr>
    </w:pPr>
    <w:r w:rsidRPr="00B95203">
      <w:rPr>
        <w:kern w:val="18"/>
        <w:sz w:val="19"/>
        <w:szCs w:val="19"/>
      </w:rPr>
      <w:tab/>
    </w:r>
    <w:r w:rsidRPr="00B95203">
      <w:rPr>
        <w:kern w:val="18"/>
        <w:sz w:val="19"/>
        <w:szCs w:val="19"/>
      </w:rPr>
      <w:tab/>
    </w:r>
    <w:r w:rsidRPr="00B95203">
      <w:rPr>
        <w:kern w:val="18"/>
        <w:sz w:val="19"/>
        <w:szCs w:val="19"/>
      </w:rPr>
      <w:tab/>
    </w:r>
    <w:r w:rsidRPr="00B95203">
      <w:rPr>
        <w:kern w:val="18"/>
        <w:sz w:val="19"/>
        <w:szCs w:val="19"/>
      </w:rPr>
      <w:tab/>
    </w:r>
    <w:r w:rsidRPr="00B95203">
      <w:rPr>
        <w:kern w:val="18"/>
        <w:sz w:val="19"/>
        <w:szCs w:val="19"/>
      </w:rPr>
      <w:tab/>
    </w:r>
    <w:r w:rsidRPr="00B95203">
      <w:rPr>
        <w:kern w:val="18"/>
        <w:sz w:val="19"/>
        <w:szCs w:val="19"/>
      </w:rPr>
      <w:tab/>
    </w:r>
    <w:r w:rsidRPr="00B95203">
      <w:rPr>
        <w:kern w:val="18"/>
        <w:sz w:val="19"/>
        <w:szCs w:val="19"/>
      </w:rPr>
      <w:tab/>
    </w:r>
    <w:r w:rsidRPr="00B95203">
      <w:rPr>
        <w:kern w:val="18"/>
        <w:sz w:val="19"/>
        <w:szCs w:val="19"/>
      </w:rPr>
      <w:tab/>
    </w:r>
    <w:r w:rsidR="00BC05D0">
      <w:rPr>
        <w:b/>
        <w:bCs/>
        <w:kern w:val="18"/>
        <w:sz w:val="20"/>
        <w:szCs w:val="20"/>
      </w:rPr>
      <w:t>Adopted 04-02-15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rsids>
    <w:rsidRoot w:val="000C391E"/>
    <w:rsid w:val="00096344"/>
    <w:rsid w:val="000C391E"/>
    <w:rsid w:val="001D0B1D"/>
    <w:rsid w:val="00284205"/>
    <w:rsid w:val="00287145"/>
    <w:rsid w:val="00373326"/>
    <w:rsid w:val="003A5A73"/>
    <w:rsid w:val="00411B2B"/>
    <w:rsid w:val="00414AF8"/>
    <w:rsid w:val="00491010"/>
    <w:rsid w:val="00501F62"/>
    <w:rsid w:val="00576E42"/>
    <w:rsid w:val="00621E9A"/>
    <w:rsid w:val="0071021C"/>
    <w:rsid w:val="007A0DC7"/>
    <w:rsid w:val="007A18B9"/>
    <w:rsid w:val="007E3A80"/>
    <w:rsid w:val="00851803"/>
    <w:rsid w:val="0089107F"/>
    <w:rsid w:val="009B35D6"/>
    <w:rsid w:val="00B06826"/>
    <w:rsid w:val="00B95203"/>
    <w:rsid w:val="00BC05D0"/>
    <w:rsid w:val="00C459A3"/>
    <w:rsid w:val="00D46AAC"/>
    <w:rsid w:val="00D6751B"/>
    <w:rsid w:val="00E862C6"/>
    <w:rsid w:val="00EE4387"/>
    <w:rsid w:val="00F556BD"/>
    <w:rsid w:val="00F65ECA"/>
    <w:rsid w:val="00F9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9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0C391E"/>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C391E"/>
    <w:rPr>
      <w:rFonts w:ascii="Arial" w:eastAsia="Times New Roman" w:hAnsi="Arial" w:cs="Times New Roman"/>
      <w:sz w:val="24"/>
      <w:szCs w:val="24"/>
    </w:rPr>
  </w:style>
  <w:style w:type="paragraph" w:styleId="Footer">
    <w:name w:val="footer"/>
    <w:basedOn w:val="Normal"/>
    <w:link w:val="FooterChar"/>
    <w:uiPriority w:val="99"/>
    <w:rsid w:val="000C391E"/>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C391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D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1D"/>
    <w:rPr>
      <w:rFonts w:ascii="Tahoma" w:hAnsi="Tahoma" w:cs="Tahoma"/>
      <w:sz w:val="16"/>
      <w:szCs w:val="16"/>
    </w:rPr>
  </w:style>
  <w:style w:type="character" w:styleId="LineNumber">
    <w:name w:val="line number"/>
    <w:basedOn w:val="DefaultParagraphFont"/>
    <w:uiPriority w:val="99"/>
    <w:semiHidden/>
    <w:unhideWhenUsed/>
    <w:rsid w:val="00287145"/>
  </w:style>
  <w:style w:type="character" w:styleId="CommentReference">
    <w:name w:val="annotation reference"/>
    <w:basedOn w:val="DefaultParagraphFont"/>
    <w:uiPriority w:val="99"/>
    <w:semiHidden/>
    <w:unhideWhenUsed/>
    <w:rsid w:val="00576E42"/>
    <w:rPr>
      <w:sz w:val="16"/>
      <w:szCs w:val="16"/>
    </w:rPr>
  </w:style>
  <w:style w:type="paragraph" w:styleId="CommentText">
    <w:name w:val="annotation text"/>
    <w:basedOn w:val="Normal"/>
    <w:link w:val="CommentTextChar"/>
    <w:uiPriority w:val="99"/>
    <w:semiHidden/>
    <w:unhideWhenUsed/>
    <w:rsid w:val="00576E42"/>
    <w:pPr>
      <w:spacing w:line="240" w:lineRule="auto"/>
    </w:pPr>
    <w:rPr>
      <w:sz w:val="20"/>
      <w:szCs w:val="20"/>
    </w:rPr>
  </w:style>
  <w:style w:type="character" w:customStyle="1" w:styleId="CommentTextChar">
    <w:name w:val="Comment Text Char"/>
    <w:basedOn w:val="DefaultParagraphFont"/>
    <w:link w:val="CommentText"/>
    <w:uiPriority w:val="99"/>
    <w:semiHidden/>
    <w:rsid w:val="00576E42"/>
    <w:rPr>
      <w:sz w:val="20"/>
      <w:szCs w:val="20"/>
    </w:rPr>
  </w:style>
  <w:style w:type="paragraph" w:styleId="CommentSubject">
    <w:name w:val="annotation subject"/>
    <w:basedOn w:val="CommentText"/>
    <w:next w:val="CommentText"/>
    <w:link w:val="CommentSubjectChar"/>
    <w:uiPriority w:val="99"/>
    <w:semiHidden/>
    <w:unhideWhenUsed/>
    <w:rsid w:val="00576E42"/>
    <w:rPr>
      <w:b/>
      <w:bCs/>
    </w:rPr>
  </w:style>
  <w:style w:type="character" w:customStyle="1" w:styleId="CommentSubjectChar">
    <w:name w:val="Comment Subject Char"/>
    <w:basedOn w:val="CommentTextChar"/>
    <w:link w:val="CommentSubject"/>
    <w:uiPriority w:val="99"/>
    <w:semiHidden/>
    <w:rsid w:val="00576E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91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0C391E"/>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0C391E"/>
    <w:rPr>
      <w:rFonts w:ascii="Arial" w:eastAsia="Times New Roman" w:hAnsi="Arial" w:cs="Times New Roman"/>
      <w:sz w:val="24"/>
      <w:szCs w:val="24"/>
      <w:lang w:val="x-none" w:eastAsia="x-none"/>
    </w:rPr>
  </w:style>
  <w:style w:type="paragraph" w:styleId="Footer">
    <w:name w:val="footer"/>
    <w:basedOn w:val="Normal"/>
    <w:link w:val="FooterChar"/>
    <w:uiPriority w:val="99"/>
    <w:rsid w:val="000C391E"/>
    <w:pPr>
      <w:widowControl w:val="0"/>
      <w:tabs>
        <w:tab w:val="center" w:pos="4680"/>
        <w:tab w:val="right" w:pos="9360"/>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0C391E"/>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1D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1D"/>
    <w:rPr>
      <w:rFonts w:ascii="Tahoma" w:hAnsi="Tahoma" w:cs="Tahoma"/>
      <w:sz w:val="16"/>
      <w:szCs w:val="16"/>
    </w:rPr>
  </w:style>
  <w:style w:type="character" w:styleId="LineNumber">
    <w:name w:val="line number"/>
    <w:basedOn w:val="DefaultParagraphFont"/>
    <w:uiPriority w:val="99"/>
    <w:semiHidden/>
    <w:unhideWhenUsed/>
    <w:rsid w:val="00287145"/>
  </w:style>
  <w:style w:type="character" w:styleId="CommentReference">
    <w:name w:val="annotation reference"/>
    <w:basedOn w:val="DefaultParagraphFont"/>
    <w:uiPriority w:val="99"/>
    <w:semiHidden/>
    <w:unhideWhenUsed/>
    <w:rsid w:val="00576E42"/>
    <w:rPr>
      <w:sz w:val="16"/>
      <w:szCs w:val="16"/>
    </w:rPr>
  </w:style>
  <w:style w:type="paragraph" w:styleId="CommentText">
    <w:name w:val="annotation text"/>
    <w:basedOn w:val="Normal"/>
    <w:link w:val="CommentTextChar"/>
    <w:uiPriority w:val="99"/>
    <w:semiHidden/>
    <w:unhideWhenUsed/>
    <w:rsid w:val="00576E42"/>
    <w:pPr>
      <w:spacing w:line="240" w:lineRule="auto"/>
    </w:pPr>
    <w:rPr>
      <w:sz w:val="20"/>
      <w:szCs w:val="20"/>
    </w:rPr>
  </w:style>
  <w:style w:type="character" w:customStyle="1" w:styleId="CommentTextChar">
    <w:name w:val="Comment Text Char"/>
    <w:basedOn w:val="DefaultParagraphFont"/>
    <w:link w:val="CommentText"/>
    <w:uiPriority w:val="99"/>
    <w:semiHidden/>
    <w:rsid w:val="00576E42"/>
    <w:rPr>
      <w:sz w:val="20"/>
      <w:szCs w:val="20"/>
    </w:rPr>
  </w:style>
  <w:style w:type="paragraph" w:styleId="CommentSubject">
    <w:name w:val="annotation subject"/>
    <w:basedOn w:val="CommentText"/>
    <w:next w:val="CommentText"/>
    <w:link w:val="CommentSubjectChar"/>
    <w:uiPriority w:val="99"/>
    <w:semiHidden/>
    <w:unhideWhenUsed/>
    <w:rsid w:val="00576E42"/>
    <w:rPr>
      <w:b/>
      <w:bCs/>
    </w:rPr>
  </w:style>
  <w:style w:type="character" w:customStyle="1" w:styleId="CommentSubjectChar">
    <w:name w:val="Comment Subject Char"/>
    <w:basedOn w:val="CommentTextChar"/>
    <w:link w:val="CommentSubject"/>
    <w:uiPriority w:val="99"/>
    <w:semiHidden/>
    <w:rsid w:val="00576E4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847A-277D-4741-9042-F24D4CD5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kelly</cp:lastModifiedBy>
  <cp:revision>10</cp:revision>
  <cp:lastPrinted>2014-12-30T22:23:00Z</cp:lastPrinted>
  <dcterms:created xsi:type="dcterms:W3CDTF">2015-01-30T18:52:00Z</dcterms:created>
  <dcterms:modified xsi:type="dcterms:W3CDTF">2015-04-02T22:08:00Z</dcterms:modified>
</cp:coreProperties>
</file>